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0"/>
          <w:sz w:val="32"/>
          <w:szCs w:val="32"/>
          <w:u w:val="single"/>
          <w:vertAlign w:val="baseline"/>
        </w:rPr>
      </w:pPr>
      <w:r w:rsidDel="00000000" w:rsidR="00000000" w:rsidRPr="00000000">
        <w:rPr>
          <w:b w:val="1"/>
          <w:sz w:val="32"/>
          <w:szCs w:val="32"/>
          <w:u w:val="single"/>
          <w:vertAlign w:val="baseline"/>
          <w:rtl w:val="0"/>
        </w:rPr>
        <w:t xml:space="preserve">Procedure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0"/>
          <w:sz w:val="32"/>
          <w:szCs w:val="32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0"/>
          <w:sz w:val="32"/>
          <w:szCs w:val="32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0"/>
          <w:sz w:val="28"/>
          <w:szCs w:val="28"/>
          <w:u w:val="single"/>
          <w:vertAlign w:val="baseline"/>
        </w:rPr>
      </w:pPr>
      <w:r w:rsidDel="00000000" w:rsidR="00000000" w:rsidRPr="00000000">
        <w:rPr>
          <w:b w:val="1"/>
          <w:sz w:val="28"/>
          <w:szCs w:val="28"/>
          <w:u w:val="single"/>
          <w:vertAlign w:val="baseline"/>
          <w:rtl w:val="0"/>
        </w:rPr>
        <w:t xml:space="preserve">Steps: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0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vertAlign w:val="baseline"/>
          <w:rtl w:val="0"/>
        </w:rPr>
        <w:t xml:space="preserve">Produce a presentation that is applicable to memory retention and varying graphical displays.  Note that we used Power Point to create two presentations one with a graphical display of the information and one with just a black and white interface.</w:t>
      </w:r>
    </w:p>
    <w:p w:rsidR="00000000" w:rsidDel="00000000" w:rsidP="00000000" w:rsidRDefault="00000000" w:rsidRPr="00000000" w14:paraId="0000000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vertAlign w:val="baseline"/>
          <w:rtl w:val="0"/>
        </w:rPr>
        <w:t xml:space="preserve">Take Power Point presentation and convert it to a VHS video so that it can be easily shown to the subjects.</w:t>
      </w:r>
    </w:p>
    <w:p w:rsidR="00000000" w:rsidDel="00000000" w:rsidP="00000000" w:rsidRDefault="00000000" w:rsidRPr="00000000" w14:paraId="0000000A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vertAlign w:val="baseline"/>
          <w:rtl w:val="0"/>
        </w:rPr>
        <w:t xml:space="preserve">Create test packet.  In the test packet you must have everything that the subjects will need to complete the survey/test that you present them.</w:t>
      </w:r>
    </w:p>
    <w:p w:rsidR="00000000" w:rsidDel="00000000" w:rsidP="00000000" w:rsidRDefault="00000000" w:rsidRPr="00000000" w14:paraId="0000000C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vertAlign w:val="baseline"/>
          <w:rtl w:val="0"/>
        </w:rPr>
        <w:t xml:space="preserve">Inform teachers of the project that you are doing and ask them if you can use their students as subjects.</w:t>
      </w:r>
    </w:p>
    <w:p w:rsidR="00000000" w:rsidDel="00000000" w:rsidP="00000000" w:rsidRDefault="00000000" w:rsidRPr="00000000" w14:paraId="0000000E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vertAlign w:val="baseline"/>
          <w:rtl w:val="0"/>
        </w:rPr>
        <w:t xml:space="preserve">Present the video to the subjects that you have found.</w:t>
      </w:r>
    </w:p>
    <w:p w:rsidR="00000000" w:rsidDel="00000000" w:rsidP="00000000" w:rsidRDefault="00000000" w:rsidRPr="00000000" w14:paraId="00000010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vertAlign w:val="baseline"/>
          <w:rtl w:val="0"/>
        </w:rPr>
        <w:t xml:space="preserve">As soon as you enter the class room have the subjects clear their desks completely. </w:t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vertAlign w:val="baseline"/>
          <w:rtl w:val="0"/>
        </w:rPr>
        <w:t xml:space="preserve">Then pass out the Test Packets</w:t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vertAlign w:val="baseline"/>
          <w:rtl w:val="0"/>
        </w:rPr>
        <w:t xml:space="preserve">Give a short explanation of what is going to happen (Just tell them to follow the video instructions).</w:t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vertAlign w:val="baseline"/>
          <w:rtl w:val="0"/>
        </w:rPr>
        <w:t xml:space="preserve">Play the Video to the class.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vertAlign w:val="baseline"/>
          <w:rtl w:val="0"/>
        </w:rPr>
        <w:t xml:space="preserve">After the Video is complete, collect all of the Test Packets.</w:t>
      </w:r>
    </w:p>
    <w:p w:rsidR="00000000" w:rsidDel="00000000" w:rsidP="00000000" w:rsidRDefault="00000000" w:rsidRPr="00000000" w14:paraId="00000015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0" w:firstLine="360"/>
        <w:rPr/>
      </w:pPr>
      <w:r w:rsidDel="00000000" w:rsidR="00000000" w:rsidRPr="00000000">
        <w:rPr>
          <w:vertAlign w:val="baseline"/>
          <w:rtl w:val="0"/>
        </w:rPr>
        <w:t xml:space="preserve">Analyze data and display it in visually stimulating way. </w:t>
      </w:r>
    </w:p>
    <w:p w:rsidR="00000000" w:rsidDel="00000000" w:rsidP="00000000" w:rsidRDefault="00000000" w:rsidRPr="00000000" w14:paraId="00000017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2738755" cy="206121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2061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vertAlign w:val="baseline"/>
        </w:rPr>
        <w:drawing>
          <wp:inline distB="0" distT="0" distL="114300" distR="114300">
            <wp:extent cx="2743200" cy="205359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3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800" w:right="180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